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8"/>
        <w:gridCol w:w="3842"/>
        <w:gridCol w:w="3761"/>
      </w:tblGrid>
      <w:tr w:rsidR="001869AA" w:rsidTr="000A797B">
        <w:trPr>
          <w:trHeight w:val="3772"/>
        </w:trPr>
        <w:tc>
          <w:tcPr>
            <w:tcW w:w="3698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</w:t>
            </w:r>
          </w:p>
          <w:p w:rsidR="00A64C98" w:rsidRDefault="00A64C98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710EE4">
              <w:rPr>
                <w:rFonts w:ascii="Arial" w:hAnsi="Arial" w:cs="Arial"/>
                <w:sz w:val="24"/>
                <w:szCs w:val="24"/>
              </w:rPr>
              <w:t xml:space="preserve">                      6.94</w:t>
            </w:r>
          </w:p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State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solid</w:t>
            </w:r>
          </w:p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Density                     0.534 g/cm</w:t>
            </w:r>
            <w:r w:rsidRPr="001869A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Conductivity       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good</w:t>
            </w:r>
          </w:p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Melting Point     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69AA">
              <w:rPr>
                <w:rFonts w:ascii="Arial" w:hAnsi="Arial" w:cs="Arial"/>
                <w:sz w:val="24"/>
                <w:szCs w:val="24"/>
              </w:rPr>
              <w:t>180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 w:rsidRPr="001869AA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Color                  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silver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A64C9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nergy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520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               0.98</w:t>
            </w:r>
          </w:p>
          <w:p w:rsidR="001869AA" w:rsidRDefault="001869AA" w:rsidP="000A797B">
            <w:pPr>
              <w:pStyle w:val="NoSpacing"/>
            </w:pPr>
          </w:p>
          <w:p w:rsidR="001869AA" w:rsidRDefault="00DC6665" w:rsidP="000A797B">
            <w:pPr>
              <w:pStyle w:val="NoSpacing"/>
              <w:jc w:val="center"/>
            </w:pPr>
            <w:r>
              <w:object w:dxaOrig="70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28.45pt" o:ole="">
                  <v:imagedata r:id="rId7" o:title=""/>
                </v:shape>
                <o:OLEObject Type="Embed" ProgID="PBrush" ShapeID="_x0000_i1025" DrawAspect="Content" ObjectID="_1475392115" r:id="rId8"/>
              </w:object>
            </w:r>
          </w:p>
        </w:tc>
        <w:tc>
          <w:tcPr>
            <w:tcW w:w="3842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</w:t>
            </w:r>
          </w:p>
          <w:p w:rsidR="00A64C98" w:rsidRDefault="00A64C98" w:rsidP="00A6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710EE4">
              <w:rPr>
                <w:rFonts w:ascii="Arial" w:hAnsi="Arial" w:cs="Arial"/>
                <w:sz w:val="24"/>
                <w:szCs w:val="24"/>
              </w:rPr>
              <w:t xml:space="preserve">                      35.45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gas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0.00321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very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-101</w:t>
            </w:r>
            <w:r w:rsid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greenish yellow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A64C98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 1251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                 3.16</w:t>
            </w:r>
          </w:p>
          <w:p w:rsidR="001869AA" w:rsidRPr="00D846FF" w:rsidRDefault="001869AA" w:rsidP="000A797B">
            <w:pPr>
              <w:pStyle w:val="NoSpacing"/>
            </w:pPr>
          </w:p>
          <w:p w:rsidR="001869AA" w:rsidRDefault="00DC6665" w:rsidP="000A797B">
            <w:pPr>
              <w:pStyle w:val="NoSpacing"/>
              <w:jc w:val="center"/>
            </w:pPr>
            <w:r>
              <w:object w:dxaOrig="465" w:dyaOrig="630">
                <v:shape id="_x0000_i1026" type="#_x0000_t75" style="width:23.45pt;height:31.8pt" o:ole="">
                  <v:imagedata r:id="rId9" o:title=""/>
                </v:shape>
                <o:OLEObject Type="Embed" ProgID="PBrush" ShapeID="_x0000_i1026" DrawAspect="Content" ObjectID="_1475392116" r:id="rId10"/>
              </w:object>
            </w:r>
          </w:p>
        </w:tc>
        <w:tc>
          <w:tcPr>
            <w:tcW w:w="3761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</w:t>
            </w:r>
          </w:p>
          <w:p w:rsidR="00A64C98" w:rsidRDefault="00A64C98" w:rsidP="00A6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710EE4">
              <w:rPr>
                <w:rFonts w:ascii="Arial" w:hAnsi="Arial" w:cs="Arial"/>
                <w:sz w:val="24"/>
                <w:szCs w:val="24"/>
              </w:rPr>
              <w:t xml:space="preserve">                    78.96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4.81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302B72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Conductivity                         semi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221 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gray/red/black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A64C98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941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                2.55</w:t>
            </w:r>
          </w:p>
          <w:p w:rsidR="001869AA" w:rsidRPr="00D846FF" w:rsidRDefault="001869AA" w:rsidP="000A797B">
            <w:pPr>
              <w:pStyle w:val="NoSpacing"/>
            </w:pPr>
          </w:p>
          <w:p w:rsidR="001869AA" w:rsidRDefault="00DC6665" w:rsidP="000A797B">
            <w:pPr>
              <w:pStyle w:val="NoSpacing"/>
              <w:jc w:val="center"/>
            </w:pPr>
            <w:r>
              <w:object w:dxaOrig="525" w:dyaOrig="660">
                <v:shape id="_x0000_i1027" type="#_x0000_t75" style="width:25.95pt;height:32.65pt" o:ole="">
                  <v:imagedata r:id="rId11" o:title=""/>
                </v:shape>
                <o:OLEObject Type="Embed" ProgID="PBrush" ShapeID="_x0000_i1027" DrawAspect="Content" ObjectID="_1475392117" r:id="rId12"/>
              </w:object>
            </w:r>
          </w:p>
        </w:tc>
      </w:tr>
      <w:tr w:rsidR="001869AA" w:rsidTr="001869AA">
        <w:trPr>
          <w:trHeight w:val="3673"/>
        </w:trPr>
        <w:tc>
          <w:tcPr>
            <w:tcW w:w="3698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  <w:p w:rsidR="00A64C98" w:rsidRDefault="00A64C98" w:rsidP="00A6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710EE4">
              <w:rPr>
                <w:rFonts w:ascii="Arial" w:hAnsi="Arial" w:cs="Arial"/>
                <w:sz w:val="24"/>
                <w:szCs w:val="24"/>
              </w:rPr>
              <w:t xml:space="preserve">                    14.01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gas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0.00125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-210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colorless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A64C98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C1">
              <w:rPr>
                <w:rFonts w:ascii="Arial" w:hAnsi="Arial" w:cs="Arial"/>
                <w:sz w:val="24"/>
                <w:szCs w:val="24"/>
              </w:rPr>
              <w:t>1402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               3.04</w:t>
            </w:r>
          </w:p>
          <w:p w:rsidR="001869AA" w:rsidRPr="00D846FF" w:rsidRDefault="001869AA" w:rsidP="000A797B">
            <w:pPr>
              <w:pStyle w:val="NoSpacing"/>
            </w:pPr>
          </w:p>
          <w:p w:rsidR="001869AA" w:rsidRDefault="00B20CA6" w:rsidP="000A797B">
            <w:pPr>
              <w:pStyle w:val="NoSpacing"/>
              <w:jc w:val="center"/>
            </w:pPr>
            <w:r>
              <w:object w:dxaOrig="465" w:dyaOrig="600">
                <v:shape id="_x0000_i1028" type="#_x0000_t75" style="width:23.45pt;height:30.15pt" o:ole="">
                  <v:imagedata r:id="rId13" o:title=""/>
                </v:shape>
                <o:OLEObject Type="Embed" ProgID="PBrush" ShapeID="_x0000_i1028" DrawAspect="Content" ObjectID="_1475392118" r:id="rId14"/>
              </w:object>
            </w:r>
          </w:p>
        </w:tc>
        <w:tc>
          <w:tcPr>
            <w:tcW w:w="3842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He</w:t>
            </w:r>
          </w:p>
          <w:p w:rsidR="00A64C98" w:rsidRDefault="00A64C98" w:rsidP="00A6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710EE4">
              <w:rPr>
                <w:rFonts w:ascii="Arial" w:hAnsi="Arial" w:cs="Arial"/>
                <w:sz w:val="24"/>
                <w:szCs w:val="24"/>
              </w:rPr>
              <w:t xml:space="preserve">                        4.00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gas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0.00018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very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-272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colorless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A64C98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2372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                     0</w:t>
            </w:r>
          </w:p>
          <w:p w:rsidR="001869AA" w:rsidRPr="00D846FF" w:rsidRDefault="001869AA" w:rsidP="000A797B">
            <w:pPr>
              <w:pStyle w:val="NoSpacing"/>
            </w:pPr>
          </w:p>
          <w:p w:rsidR="001869AA" w:rsidRDefault="00B20CA6" w:rsidP="000A797B">
            <w:pPr>
              <w:pStyle w:val="NoSpacing"/>
              <w:jc w:val="center"/>
            </w:pPr>
            <w:r>
              <w:object w:dxaOrig="465" w:dyaOrig="405">
                <v:shape id="_x0000_i1029" type="#_x0000_t75" style="width:23.45pt;height:20.1pt" o:ole="">
                  <v:imagedata r:id="rId15" o:title=""/>
                </v:shape>
                <o:OLEObject Type="Embed" ProgID="PBrush" ShapeID="_x0000_i1029" DrawAspect="Content" ObjectID="_1475392119" r:id="rId16"/>
              </w:object>
            </w:r>
          </w:p>
        </w:tc>
        <w:tc>
          <w:tcPr>
            <w:tcW w:w="3761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  <w:p w:rsidR="00A64C98" w:rsidRDefault="00A64C98" w:rsidP="00A64C98">
            <w:pPr>
              <w:tabs>
                <w:tab w:val="left" w:pos="2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710EE4">
              <w:rPr>
                <w:rFonts w:ascii="Arial" w:hAnsi="Arial" w:cs="Arial"/>
                <w:sz w:val="24"/>
                <w:szCs w:val="24"/>
              </w:rPr>
              <w:t xml:space="preserve"> 22.99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0.971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98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silver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A64C98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496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                0.93</w:t>
            </w:r>
          </w:p>
          <w:p w:rsidR="001869AA" w:rsidRPr="00D846FF" w:rsidRDefault="001869AA" w:rsidP="000A797B">
            <w:pPr>
              <w:pStyle w:val="NoSpacing"/>
            </w:pPr>
          </w:p>
          <w:p w:rsidR="001869AA" w:rsidRDefault="00B20CA6" w:rsidP="000A797B">
            <w:pPr>
              <w:pStyle w:val="NoSpacing"/>
              <w:jc w:val="center"/>
            </w:pPr>
            <w:r>
              <w:object w:dxaOrig="645" w:dyaOrig="645">
                <v:shape id="_x0000_i1030" type="#_x0000_t75" style="width:32.65pt;height:32.65pt" o:ole="">
                  <v:imagedata r:id="rId17" o:title=""/>
                </v:shape>
                <o:OLEObject Type="Embed" ProgID="PBrush" ShapeID="_x0000_i1030" DrawAspect="Content" ObjectID="_1475392120" r:id="rId18"/>
              </w:object>
            </w:r>
          </w:p>
        </w:tc>
      </w:tr>
      <w:tr w:rsidR="001869AA" w:rsidTr="001869AA">
        <w:trPr>
          <w:trHeight w:val="3691"/>
        </w:trPr>
        <w:tc>
          <w:tcPr>
            <w:tcW w:w="3698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12.01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2.10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3550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>black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A64C98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1087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               2.55</w:t>
            </w:r>
          </w:p>
          <w:p w:rsidR="001869AA" w:rsidRPr="00D846FF" w:rsidRDefault="001869AA" w:rsidP="000A797B">
            <w:pPr>
              <w:pStyle w:val="NoSpacing"/>
            </w:pPr>
          </w:p>
          <w:p w:rsidR="001869AA" w:rsidRDefault="00255296" w:rsidP="000A797B">
            <w:pPr>
              <w:pStyle w:val="NoSpacing"/>
              <w:jc w:val="center"/>
            </w:pPr>
            <w:r>
              <w:object w:dxaOrig="525" w:dyaOrig="585">
                <v:shape id="_x0000_i1031" type="#_x0000_t75" style="width:25.95pt;height:29.3pt" o:ole="">
                  <v:imagedata r:id="rId19" o:title=""/>
                </v:shape>
                <o:OLEObject Type="Embed" ProgID="PBrush" ShapeID="_x0000_i1031" DrawAspect="Content" ObjectID="_1475392121" r:id="rId20"/>
              </w:object>
            </w:r>
          </w:p>
        </w:tc>
        <w:tc>
          <w:tcPr>
            <w:tcW w:w="3842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40.08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1.57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845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silvery white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590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D609C1">
              <w:rPr>
                <w:rFonts w:ascii="Arial" w:hAnsi="Arial" w:cs="Arial"/>
                <w:sz w:val="24"/>
                <w:szCs w:val="24"/>
              </w:rPr>
              <w:t xml:space="preserve">                    1.00</w:t>
            </w:r>
          </w:p>
          <w:p w:rsidR="001869AA" w:rsidRPr="00D846FF" w:rsidRDefault="001869AA" w:rsidP="000A797B">
            <w:pPr>
              <w:pStyle w:val="NoSpacing"/>
            </w:pPr>
          </w:p>
          <w:p w:rsidR="001869AA" w:rsidRDefault="00255296" w:rsidP="000A797B">
            <w:pPr>
              <w:pStyle w:val="NoSpacing"/>
              <w:jc w:val="center"/>
            </w:pPr>
            <w:r>
              <w:object w:dxaOrig="765" w:dyaOrig="675">
                <v:shape id="_x0000_i1032" type="#_x0000_t75" style="width:38.5pt;height:33.5pt" o:ole="">
                  <v:imagedata r:id="rId21" o:title=""/>
                </v:shape>
                <o:OLEObject Type="Embed" ProgID="PBrush" ShapeID="_x0000_i1032" DrawAspect="Content" ObjectID="_1475392122" r:id="rId22"/>
              </w:object>
            </w:r>
          </w:p>
        </w:tc>
        <w:tc>
          <w:tcPr>
            <w:tcW w:w="3761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9.01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1.85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excellent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1287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gray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 900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                  1.57</w:t>
            </w:r>
          </w:p>
          <w:p w:rsidR="001869AA" w:rsidRPr="00D846FF" w:rsidRDefault="001869AA" w:rsidP="000A797B">
            <w:pPr>
              <w:pStyle w:val="NoSpacing"/>
            </w:pPr>
          </w:p>
          <w:p w:rsidR="001869AA" w:rsidRDefault="00255296" w:rsidP="000A797B">
            <w:pPr>
              <w:pStyle w:val="NoSpacing"/>
              <w:jc w:val="center"/>
            </w:pPr>
            <w:r>
              <w:object w:dxaOrig="765" w:dyaOrig="510">
                <v:shape id="_x0000_i1033" type="#_x0000_t75" style="width:38.5pt;height:25.1pt" o:ole="">
                  <v:imagedata r:id="rId23" o:title=""/>
                </v:shape>
                <o:OLEObject Type="Embed" ProgID="PBrush" ShapeID="_x0000_i1033" DrawAspect="Content" ObjectID="_1475392123" r:id="rId24"/>
              </w:object>
            </w:r>
          </w:p>
        </w:tc>
      </w:tr>
      <w:tr w:rsidR="001869AA" w:rsidTr="001869AA">
        <w:trPr>
          <w:trHeight w:val="3673"/>
        </w:trPr>
        <w:tc>
          <w:tcPr>
            <w:tcW w:w="3698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20.18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gas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0.00090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very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-249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colorless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  2081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                      0</w:t>
            </w:r>
          </w:p>
          <w:p w:rsidR="001869AA" w:rsidRPr="00D846FF" w:rsidRDefault="001869AA" w:rsidP="000A797B">
            <w:pPr>
              <w:pStyle w:val="NoSpacing"/>
            </w:pPr>
          </w:p>
          <w:p w:rsidR="001869AA" w:rsidRDefault="00255296" w:rsidP="000A797B">
            <w:pPr>
              <w:pStyle w:val="NoSpacing"/>
              <w:jc w:val="center"/>
            </w:pPr>
            <w:r>
              <w:object w:dxaOrig="465" w:dyaOrig="540">
                <v:shape id="_x0000_i1034" type="#_x0000_t75" style="width:23.45pt;height:26.8pt" o:ole="">
                  <v:imagedata r:id="rId25" o:title=""/>
                </v:shape>
                <o:OLEObject Type="Embed" ProgID="PBrush" ShapeID="_x0000_i1034" DrawAspect="Content" ObjectID="_1475392124" r:id="rId26"/>
              </w:objec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Atomic Weight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79.90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gas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3.12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very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-7.2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reddish brown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  1140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                   2.96</w:t>
            </w:r>
          </w:p>
          <w:p w:rsidR="001869AA" w:rsidRPr="00D846FF" w:rsidRDefault="001869AA" w:rsidP="000A797B">
            <w:pPr>
              <w:pStyle w:val="NoSpacing"/>
            </w:pPr>
          </w:p>
          <w:p w:rsidR="001869AA" w:rsidRDefault="00255296" w:rsidP="000A797B">
            <w:pPr>
              <w:pStyle w:val="NoSpacing"/>
              <w:jc w:val="center"/>
            </w:pPr>
            <w:r>
              <w:object w:dxaOrig="465" w:dyaOrig="615">
                <v:shape id="_x0000_i1035" type="#_x0000_t75" style="width:23.45pt;height:31pt" o:ole="">
                  <v:imagedata r:id="rId27" o:title=""/>
                </v:shape>
                <o:OLEObject Type="Embed" ProgID="PBrush" ShapeID="_x0000_i1035" DrawAspect="Content" ObjectID="_1475392125" r:id="rId28"/>
              </w:object>
            </w:r>
          </w:p>
        </w:tc>
        <w:tc>
          <w:tcPr>
            <w:tcW w:w="3761" w:type="dxa"/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Sn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118.71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7.31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232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silver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  709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                  1.96</w:t>
            </w:r>
          </w:p>
          <w:p w:rsidR="001869AA" w:rsidRPr="000A797B" w:rsidRDefault="001869AA" w:rsidP="000A797B">
            <w:pPr>
              <w:pStyle w:val="NoSpacing"/>
            </w:pPr>
          </w:p>
          <w:p w:rsidR="001869AA" w:rsidRDefault="00255296" w:rsidP="000A797B">
            <w:pPr>
              <w:pStyle w:val="NoSpacing"/>
              <w:jc w:val="center"/>
            </w:pPr>
            <w:r>
              <w:object w:dxaOrig="585" w:dyaOrig="855">
                <v:shape id="_x0000_i1036" type="#_x0000_t75" style="width:29.3pt;height:42.7pt" o:ole="">
                  <v:imagedata r:id="rId29" o:title=""/>
                </v:shape>
                <o:OLEObject Type="Embed" ProgID="PBrush" ShapeID="_x0000_i1036" DrawAspect="Content" ObjectID="_1475392126" r:id="rId30"/>
              </w:object>
            </w:r>
          </w:p>
        </w:tc>
      </w:tr>
      <w:tr w:rsidR="001869AA" w:rsidTr="001869AA">
        <w:trPr>
          <w:trHeight w:val="367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In</w:t>
            </w:r>
          </w:p>
          <w:p w:rsidR="000A797B" w:rsidRDefault="000A797B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114.82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7.31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medium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157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silvery white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70D48">
              <w:rPr>
                <w:rFonts w:ascii="Arial" w:hAnsi="Arial" w:cs="Arial"/>
                <w:sz w:val="24"/>
                <w:szCs w:val="24"/>
              </w:rPr>
              <w:t>558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970D48">
              <w:rPr>
                <w:rFonts w:ascii="Arial" w:hAnsi="Arial" w:cs="Arial"/>
                <w:sz w:val="24"/>
                <w:szCs w:val="24"/>
              </w:rPr>
              <w:t xml:space="preserve">                  1.78</w:t>
            </w:r>
          </w:p>
          <w:p w:rsidR="00D846FF" w:rsidRDefault="00D846FF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869AA" w:rsidRPr="001869AA" w:rsidRDefault="00804222" w:rsidP="000A7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600" w:dyaOrig="840">
                <v:shape id="_x0000_i1037" type="#_x0000_t75" style="width:30.15pt;height:41.85pt" o:ole="">
                  <v:imagedata r:id="rId31" o:title=""/>
                </v:shape>
                <o:OLEObject Type="Embed" ProgID="PBrush" ShapeID="_x0000_i1037" DrawAspect="Content" ObjectID="_1475392127" r:id="rId32"/>
              </w:objec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137.33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3.6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710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silvery white</w:t>
            </w:r>
          </w:p>
          <w:p w:rsidR="000A797B" w:rsidRDefault="00840A1F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nergy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525E">
              <w:rPr>
                <w:rFonts w:ascii="Arial" w:hAnsi="Arial" w:cs="Arial"/>
                <w:sz w:val="24"/>
                <w:szCs w:val="24"/>
              </w:rPr>
              <w:t>503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                 0.89</w:t>
            </w:r>
          </w:p>
          <w:p w:rsidR="00D846FF" w:rsidRDefault="00D846FF" w:rsidP="000A797B">
            <w:pPr>
              <w:pStyle w:val="NoSpacing"/>
            </w:pPr>
          </w:p>
          <w:p w:rsidR="001869AA" w:rsidRPr="001869AA" w:rsidRDefault="00804222" w:rsidP="0080422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810" w:dyaOrig="885">
                <v:shape id="_x0000_i1038" type="#_x0000_t75" style="width:40.2pt;height:44.35pt" o:ole="">
                  <v:imagedata r:id="rId33" o:title=""/>
                </v:shape>
                <o:OLEObject Type="Embed" ProgID="PBrush" ShapeID="_x0000_i1038" DrawAspect="Content" ObjectID="_1475392128" r:id="rId34"/>
              </w:objec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39.10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0.86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63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silver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419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                0.82</w:t>
            </w:r>
          </w:p>
          <w:p w:rsidR="00D846FF" w:rsidRDefault="00D846FF" w:rsidP="00804222">
            <w:pPr>
              <w:pStyle w:val="NoSpacing"/>
            </w:pPr>
          </w:p>
          <w:p w:rsidR="00D846FF" w:rsidRPr="001869AA" w:rsidRDefault="00255296" w:rsidP="00D8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645" w:dyaOrig="675">
                <v:shape id="_x0000_i1039" type="#_x0000_t75" style="width:32.65pt;height:33.5pt" o:ole="">
                  <v:imagedata r:id="rId35" o:title=""/>
                </v:shape>
                <o:OLEObject Type="Embed" ProgID="PBrush" ShapeID="_x0000_i1039" DrawAspect="Content" ObjectID="_1475392129" r:id="rId36"/>
              </w:object>
            </w:r>
          </w:p>
        </w:tc>
      </w:tr>
      <w:tr w:rsidR="001869AA" w:rsidTr="001869AA">
        <w:trPr>
          <w:trHeight w:val="367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Ar</w:t>
            </w:r>
            <w:proofErr w:type="spellEnd"/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39.95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gas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0.00178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>very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-189.2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colorless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 1521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                    0</w:t>
            </w:r>
          </w:p>
          <w:p w:rsidR="00D846FF" w:rsidRPr="00804222" w:rsidRDefault="00D846FF" w:rsidP="000A797B">
            <w:pPr>
              <w:pStyle w:val="NoSpacing"/>
            </w:pPr>
          </w:p>
          <w:p w:rsidR="00D846FF" w:rsidRPr="001869AA" w:rsidRDefault="0003098C" w:rsidP="0080422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222">
              <w:object w:dxaOrig="405" w:dyaOrig="705">
                <v:shape id="_x0000_i1040" type="#_x0000_t75" style="width:20.1pt;height:35.15pt" o:ole="">
                  <v:imagedata r:id="rId37" o:title=""/>
                </v:shape>
                <o:OLEObject Type="Embed" ProgID="PBrush" ShapeID="_x0000_i1040" DrawAspect="Content" ObjectID="_1475392130" r:id="rId38"/>
              </w:objec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Ga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69.72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5.904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medium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30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silvery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579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                 1.81</w:t>
            </w:r>
          </w:p>
          <w:p w:rsidR="001869AA" w:rsidRPr="00D846FF" w:rsidRDefault="001869AA" w:rsidP="000A797B">
            <w:pPr>
              <w:pStyle w:val="NoSpacing"/>
            </w:pPr>
          </w:p>
          <w:p w:rsidR="00D846FF" w:rsidRPr="001869AA" w:rsidRDefault="0003098C" w:rsidP="000A7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525" w:dyaOrig="735">
                <v:shape id="_x0000_i1041" type="#_x0000_t75" style="width:25.95pt;height:36.85pt" o:ole="">
                  <v:imagedata r:id="rId39" o:title=""/>
                </v:shape>
                <o:OLEObject Type="Embed" ProgID="PBrush" ShapeID="_x0000_i1041" DrawAspect="Content" ObjectID="_1475392131" r:id="rId40"/>
              </w:objec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Cs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132.91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1.87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846FF"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846FF">
              <w:rPr>
                <w:rFonts w:ascii="Arial" w:hAnsi="Arial" w:cs="Arial"/>
                <w:sz w:val="24"/>
                <w:szCs w:val="24"/>
              </w:rPr>
              <w:t>29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silvery white</w:t>
            </w:r>
          </w:p>
          <w:p w:rsidR="000A797B" w:rsidRDefault="00840A1F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nergy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376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                0.79</w:t>
            </w:r>
          </w:p>
          <w:p w:rsidR="00D846FF" w:rsidRPr="000A797B" w:rsidRDefault="00D846FF" w:rsidP="00804222">
            <w:pPr>
              <w:pStyle w:val="NoSpacing"/>
              <w:rPr>
                <w:sz w:val="10"/>
                <w:szCs w:val="10"/>
              </w:rPr>
            </w:pPr>
          </w:p>
          <w:p w:rsidR="00D846FF" w:rsidRPr="001869AA" w:rsidRDefault="00804222" w:rsidP="000A7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720" w:dyaOrig="915">
                <v:shape id="_x0000_i1042" type="#_x0000_t75" style="width:36pt;height:46.05pt" o:ole="">
                  <v:imagedata r:id="rId41" o:title=""/>
                </v:shape>
                <o:OLEObject Type="Embed" ProgID="PBrush" ShapeID="_x0000_i1042" DrawAspect="Content" ObjectID="_1475392132" r:id="rId42"/>
              </w:object>
            </w:r>
          </w:p>
        </w:tc>
      </w:tr>
      <w:tr w:rsidR="001869AA" w:rsidTr="001869AA">
        <w:trPr>
          <w:trHeight w:val="367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16.00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gas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0.0013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>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-219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colorless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1314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                3.44</w:t>
            </w:r>
          </w:p>
          <w:p w:rsidR="00D846FF" w:rsidRDefault="00D846FF" w:rsidP="000A797B">
            <w:pPr>
              <w:pStyle w:val="NoSpacing"/>
            </w:pPr>
          </w:p>
          <w:p w:rsidR="00D846FF" w:rsidRPr="001869AA" w:rsidRDefault="00804222" w:rsidP="000A7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465" w:dyaOrig="570">
                <v:shape id="_x0000_i1043" type="#_x0000_t75" style="width:23.45pt;height:28.45pt" o:ole="">
                  <v:imagedata r:id="rId43" o:title=""/>
                </v:shape>
                <o:OLEObject Type="Embed" ProgID="PBrush" ShapeID="_x0000_i1043" DrawAspect="Content" ObjectID="_1475392133" r:id="rId44"/>
              </w:objec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30.97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1.823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44.2 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white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1012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2.19</w:t>
            </w:r>
          </w:p>
          <w:p w:rsidR="00D846FF" w:rsidRDefault="00D846FF" w:rsidP="00804222">
            <w:pPr>
              <w:pStyle w:val="NoSpacing"/>
            </w:pPr>
          </w:p>
          <w:p w:rsidR="00D846FF" w:rsidRPr="001869AA" w:rsidRDefault="00804222" w:rsidP="0080422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585" w:dyaOrig="570">
                <v:shape id="_x0000_i1044" type="#_x0000_t75" style="width:29.3pt;height:28.45pt" o:ole="">
                  <v:imagedata r:id="rId45" o:title=""/>
                </v:shape>
                <o:OLEObject Type="Embed" ProgID="PBrush" ShapeID="_x0000_i1044" DrawAspect="Content" ObjectID="_1475392134" r:id="rId46"/>
              </w:objec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74.92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5.776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817 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gray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947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2.18</w:t>
            </w:r>
          </w:p>
          <w:p w:rsidR="00D846FF" w:rsidRDefault="00D846FF" w:rsidP="000A797B">
            <w:pPr>
              <w:pStyle w:val="NoSpacing"/>
            </w:pPr>
          </w:p>
          <w:p w:rsidR="00D846FF" w:rsidRPr="001869AA" w:rsidRDefault="0003098C" w:rsidP="000A7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585" w:dyaOrig="765">
                <v:shape id="_x0000_i1045" type="#_x0000_t75" style="width:29.3pt;height:38.5pt" o:ole="">
                  <v:imagedata r:id="rId47" o:title=""/>
                </v:shape>
                <o:OLEObject Type="Embed" ProgID="PBrush" ShapeID="_x0000_i1045" DrawAspect="Content" ObjectID="_1475392135" r:id="rId48"/>
              </w:object>
            </w:r>
          </w:p>
        </w:tc>
      </w:tr>
      <w:tr w:rsidR="001869AA" w:rsidTr="001869AA">
        <w:trPr>
          <w:trHeight w:val="367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Xe</w:t>
            </w:r>
            <w:proofErr w:type="spellEnd"/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131.29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gas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0.00585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very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-119.9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colorless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1170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 0</w:t>
            </w:r>
          </w:p>
          <w:p w:rsidR="00D846FF" w:rsidRDefault="00D846FF" w:rsidP="000A797B">
            <w:pPr>
              <w:pStyle w:val="NoSpacing"/>
            </w:pPr>
          </w:p>
          <w:p w:rsidR="00D846FF" w:rsidRPr="001869AA" w:rsidRDefault="00804222" w:rsidP="000A7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405" w:dyaOrig="675">
                <v:shape id="_x0000_i1046" type="#_x0000_t75" style="width:20.1pt;height:33.5pt" o:ole="">
                  <v:imagedata r:id="rId49" o:title=""/>
                </v:shape>
                <o:OLEObject Type="Embed" ProgID="PBrush" ShapeID="_x0000_i1046" DrawAspect="Content" ObjectID="_1475392136" r:id="rId50"/>
              </w:objec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10.81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2.34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poor at r.t.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2076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brown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801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2.04</w:t>
            </w:r>
          </w:p>
          <w:p w:rsidR="00D846FF" w:rsidRDefault="00D846FF" w:rsidP="000A797B">
            <w:pPr>
              <w:pStyle w:val="NoSpacing"/>
            </w:pPr>
          </w:p>
          <w:p w:rsidR="00D846FF" w:rsidRPr="001869AA" w:rsidRDefault="00804222" w:rsidP="000A7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465" w:dyaOrig="585">
                <v:shape id="_x0000_i1047" type="#_x0000_t75" style="width:23.45pt;height:29.3pt" o:ole="">
                  <v:imagedata r:id="rId51" o:title=""/>
                </v:shape>
                <o:OLEObject Type="Embed" ProgID="PBrush" ShapeID="_x0000_i1047" DrawAspect="Content" ObjectID="_1475392137" r:id="rId52"/>
              </w:objec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126.90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4.93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very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113.5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blue-black</w:t>
            </w:r>
          </w:p>
          <w:p w:rsidR="001869AA" w:rsidRP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1008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2.66</w:t>
            </w:r>
          </w:p>
          <w:p w:rsidR="00D846FF" w:rsidRDefault="00D846FF" w:rsidP="000A797B">
            <w:pPr>
              <w:pStyle w:val="NoSpacing"/>
            </w:pPr>
          </w:p>
          <w:p w:rsidR="00D846FF" w:rsidRPr="001869AA" w:rsidRDefault="00804222" w:rsidP="000A7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495" w:dyaOrig="690">
                <v:shape id="_x0000_i1048" type="#_x0000_t75" style="width:25.1pt;height:34.35pt" o:ole="">
                  <v:imagedata r:id="rId53" o:title=""/>
                </v:shape>
                <o:OLEObject Type="Embed" ProgID="PBrush" ShapeID="_x0000_i1048" DrawAspect="Content" ObjectID="_1475392138" r:id="rId54"/>
              </w:object>
            </w:r>
          </w:p>
        </w:tc>
      </w:tr>
      <w:tr w:rsidR="001869AA" w:rsidRPr="001869AA" w:rsidTr="001869AA">
        <w:trPr>
          <w:trHeight w:val="367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Si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28.09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2.33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intermediate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1410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gray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787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1.90</w:t>
            </w:r>
          </w:p>
          <w:p w:rsidR="00D846FF" w:rsidRDefault="00D846FF" w:rsidP="000A797B">
            <w:pPr>
              <w:pStyle w:val="NoSpacing"/>
            </w:pPr>
          </w:p>
          <w:p w:rsidR="00D846FF" w:rsidRPr="001869AA" w:rsidRDefault="00821A54" w:rsidP="000A7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495" w:dyaOrig="615">
                <v:shape id="_x0000_i1049" type="#_x0000_t75" style="width:25.1pt;height:31pt" o:ole="">
                  <v:imagedata r:id="rId55" o:title=""/>
                </v:shape>
                <o:OLEObject Type="Embed" ProgID="PBrush" ShapeID="_x0000_i1049" DrawAspect="Content" ObjectID="_1475392139" r:id="rId56"/>
              </w:objec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Unknown #2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       ?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846FF">
              <w:rPr>
                <w:rFonts w:ascii="Arial" w:hAnsi="Arial" w:cs="Arial"/>
                <w:sz w:val="24"/>
                <w:szCs w:val="24"/>
              </w:rPr>
              <w:t>gas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0.00170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very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-219.6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pale yellow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1681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              3.98</w:t>
            </w:r>
          </w:p>
          <w:p w:rsidR="00D846FF" w:rsidRDefault="00D846FF" w:rsidP="000A797B">
            <w:pPr>
              <w:pStyle w:val="NoSpacing"/>
            </w:pPr>
          </w:p>
          <w:p w:rsidR="00D846FF" w:rsidRPr="006D5AA7" w:rsidRDefault="00821A54" w:rsidP="006D5AA7">
            <w:pPr>
              <w:pStyle w:val="NoSpacing"/>
              <w:jc w:val="center"/>
            </w:pPr>
            <w:r w:rsidRPr="006D5AA7">
              <w:object w:dxaOrig="405" w:dyaOrig="315">
                <v:shape id="_x0000_i1050" type="#_x0000_t75" style="width:20.1pt;height:15.9pt" o:ole="">
                  <v:imagedata r:id="rId57" o:title=""/>
                </v:shape>
                <o:OLEObject Type="Embed" ProgID="PBrush" ShapeID="_x0000_i1050" DrawAspect="Content" ObjectID="_1475392140" r:id="rId58"/>
              </w:objec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Unknown #3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     ?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1.53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846FF">
              <w:rPr>
                <w:rFonts w:ascii="Arial" w:hAnsi="Arial" w:cs="Arial"/>
                <w:sz w:val="24"/>
                <w:szCs w:val="24"/>
              </w:rPr>
              <w:t>39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silvery white</w:t>
            </w:r>
          </w:p>
          <w:p w:rsidR="000A797B" w:rsidRDefault="001869AA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302B7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403</w:t>
            </w:r>
            <w:r w:rsidR="000A797B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             0.82</w:t>
            </w:r>
          </w:p>
          <w:p w:rsidR="00D846FF" w:rsidRDefault="00D846FF" w:rsidP="006D5AA7">
            <w:pPr>
              <w:pStyle w:val="NoSpacing"/>
            </w:pPr>
          </w:p>
          <w:p w:rsidR="00D846FF" w:rsidRPr="001869AA" w:rsidRDefault="00821A54" w:rsidP="000A797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780" w:dyaOrig="690">
                <v:shape id="_x0000_i1051" type="#_x0000_t75" style="width:39.35pt;height:34.35pt" o:ole="">
                  <v:imagedata r:id="rId59" o:title=""/>
                </v:shape>
                <o:OLEObject Type="Embed" ProgID="PBrush" ShapeID="_x0000_i1051" DrawAspect="Content" ObjectID="_1475392141" r:id="rId60"/>
              </w:object>
            </w:r>
          </w:p>
        </w:tc>
      </w:tr>
      <w:tr w:rsidR="001869AA" w:rsidRPr="001869AA" w:rsidTr="001869AA">
        <w:trPr>
          <w:trHeight w:val="367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Unknown #4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     ?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gas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0.00374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very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-156.6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colorless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1351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AA7">
              <w:rPr>
                <w:rFonts w:ascii="Arial" w:hAnsi="Arial" w:cs="Arial"/>
                <w:sz w:val="24"/>
                <w:szCs w:val="24"/>
              </w:rPr>
              <w:t>Electronegativity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                 0</w:t>
            </w:r>
          </w:p>
          <w:p w:rsidR="00D846FF" w:rsidRDefault="00D846FF" w:rsidP="006D5AA7">
            <w:pPr>
              <w:pStyle w:val="NoSpacing"/>
            </w:pPr>
          </w:p>
          <w:p w:rsidR="00D846FF" w:rsidRPr="001869AA" w:rsidRDefault="006D5AA7" w:rsidP="00D8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405" w:dyaOrig="345">
                <v:shape id="_x0000_i1052" type="#_x0000_t75" style="width:20.1pt;height:17.6pt" o:ole="">
                  <v:imagedata r:id="rId61" o:title=""/>
                </v:shape>
                <o:OLEObject Type="Embed" ProgID="PBrush" ShapeID="_x0000_i1052" DrawAspect="Content" ObjectID="_1475392142" r:id="rId62"/>
              </w:objec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Unknown #5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       ?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1.96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115 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yellow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    1000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AA7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              2.58</w:t>
            </w:r>
          </w:p>
          <w:p w:rsidR="00D846FF" w:rsidRDefault="00D846FF" w:rsidP="006D5AA7">
            <w:pPr>
              <w:pStyle w:val="NoSpacing"/>
            </w:pPr>
          </w:p>
          <w:p w:rsidR="00D846FF" w:rsidRPr="001869AA" w:rsidRDefault="00821A54" w:rsidP="00D8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465" w:dyaOrig="375">
                <v:shape id="_x0000_i1053" type="#_x0000_t75" style="width:23.45pt;height:18.4pt" o:ole="">
                  <v:imagedata r:id="rId63" o:title=""/>
                </v:shape>
                <o:OLEObject Type="Embed" ProgID="PBrush" ShapeID="_x0000_i1053" DrawAspect="Content" ObjectID="_1475392143" r:id="rId64"/>
              </w:objec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Sr</w:t>
            </w:r>
            <w:proofErr w:type="spellEnd"/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87.62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2.54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good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769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silvery white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550</w:t>
            </w:r>
            <w:r w:rsidR="006D5AA7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0.95</w:t>
            </w:r>
          </w:p>
          <w:p w:rsidR="00D846FF" w:rsidRDefault="00D846FF" w:rsidP="006D5AA7">
            <w:pPr>
              <w:pStyle w:val="NoSpacing"/>
            </w:pPr>
          </w:p>
          <w:p w:rsidR="00D846FF" w:rsidRPr="001869AA" w:rsidRDefault="00821A54" w:rsidP="00D8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630" w:dyaOrig="750">
                <v:shape id="_x0000_i1054" type="#_x0000_t75" style="width:31.8pt;height:37.65pt" o:ole="">
                  <v:imagedata r:id="rId65" o:title=""/>
                </v:shape>
                <o:OLEObject Type="Embed" ProgID="PBrush" ShapeID="_x0000_i1054" DrawAspect="Content" ObjectID="_1475392144" r:id="rId66"/>
              </w:object>
            </w:r>
          </w:p>
        </w:tc>
      </w:tr>
      <w:tr w:rsidR="001869AA" w:rsidRPr="001869AA" w:rsidTr="001869AA">
        <w:trPr>
          <w:trHeight w:val="367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Unknown #7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     ?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5.32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fair to 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937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gray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 762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AA7">
              <w:rPr>
                <w:rFonts w:ascii="Arial" w:hAnsi="Arial" w:cs="Arial"/>
                <w:sz w:val="24"/>
                <w:szCs w:val="24"/>
              </w:rPr>
              <w:t>Electronegativity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            2.01</w:t>
            </w:r>
          </w:p>
          <w:p w:rsidR="00D846FF" w:rsidRDefault="00D846FF" w:rsidP="006D5AA7">
            <w:pPr>
              <w:pStyle w:val="NoSpacing"/>
            </w:pPr>
          </w:p>
          <w:p w:rsidR="00D846FF" w:rsidRPr="001869AA" w:rsidRDefault="00D609C1" w:rsidP="00D8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525" w:dyaOrig="480">
                <v:shape id="_x0000_i1055" type="#_x0000_t75" style="width:25.95pt;height:24.3pt" o:ole="">
                  <v:imagedata r:id="rId67" o:title=""/>
                </v:shape>
                <o:OLEObject Type="Embed" ProgID="PBrush" ShapeID="_x0000_i1055" DrawAspect="Content" ObjectID="_1475392145" r:id="rId68"/>
              </w:objec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26.98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2.7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medium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303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silvery white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578</w:t>
            </w:r>
            <w:r w:rsidR="006D5AA7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1.61</w:t>
            </w:r>
          </w:p>
          <w:p w:rsidR="00D846FF" w:rsidRDefault="00D846FF" w:rsidP="006D5AA7">
            <w:pPr>
              <w:pStyle w:val="NoSpacing"/>
            </w:pPr>
          </w:p>
          <w:p w:rsidR="00D846FF" w:rsidRPr="001869AA" w:rsidRDefault="00D609C1" w:rsidP="00D8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465" w:dyaOrig="630">
                <v:shape id="_x0000_i1056" type="#_x0000_t75" style="width:23.45pt;height:31.8pt" o:ole="">
                  <v:imagedata r:id="rId69" o:title=""/>
                </v:shape>
                <o:OLEObject Type="Embed" ProgID="PBrush" ShapeID="_x0000_i1056" DrawAspect="Content" ObjectID="_1475392146" r:id="rId70"/>
              </w:objec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Unknown #1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     ?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1.74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good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651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silvery white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>nergy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          738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AA7">
              <w:rPr>
                <w:rFonts w:ascii="Arial" w:hAnsi="Arial" w:cs="Arial"/>
                <w:sz w:val="24"/>
                <w:szCs w:val="24"/>
              </w:rPr>
              <w:t>Electronegativity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             1.31</w:t>
            </w:r>
          </w:p>
          <w:p w:rsidR="00D846FF" w:rsidRDefault="00D846FF" w:rsidP="006D5AA7">
            <w:pPr>
              <w:pStyle w:val="NoSpacing"/>
            </w:pPr>
          </w:p>
          <w:p w:rsidR="00D846FF" w:rsidRPr="001869AA" w:rsidRDefault="00D609C1" w:rsidP="00D8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765" w:dyaOrig="450">
                <v:shape id="_x0000_i1057" type="#_x0000_t75" style="width:38.5pt;height:22.6pt" o:ole="">
                  <v:imagedata r:id="rId71" o:title=""/>
                </v:shape>
                <o:OLEObject Type="Embed" ProgID="PBrush" ShapeID="_x0000_i1057" DrawAspect="Content" ObjectID="_1475392147" r:id="rId72"/>
              </w:object>
            </w:r>
          </w:p>
        </w:tc>
      </w:tr>
      <w:tr w:rsidR="001869AA" w:rsidRPr="001869AA" w:rsidTr="001869AA">
        <w:trPr>
          <w:trHeight w:val="367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Unknown #6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     ?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Physical State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Density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6.69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Conductivity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46FF">
              <w:rPr>
                <w:rFonts w:ascii="Arial" w:hAnsi="Arial" w:cs="Arial"/>
                <w:sz w:val="24"/>
                <w:szCs w:val="24"/>
              </w:rPr>
              <w:t>poor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Melting Point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631 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>Color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bluish-white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D5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834      </w:t>
            </w:r>
            <w:r w:rsidR="006D5AA7">
              <w:rPr>
                <w:rFonts w:ascii="Arial" w:hAnsi="Arial" w:cs="Arial"/>
                <w:sz w:val="24"/>
                <w:szCs w:val="24"/>
              </w:rPr>
              <w:t>Electronegativity</w:t>
            </w:r>
            <w:r w:rsidR="002442FA">
              <w:rPr>
                <w:rFonts w:ascii="Arial" w:hAnsi="Arial" w:cs="Arial"/>
                <w:sz w:val="24"/>
                <w:szCs w:val="24"/>
              </w:rPr>
              <w:t xml:space="preserve">                  2.05</w:t>
            </w:r>
          </w:p>
          <w:p w:rsidR="00D846FF" w:rsidRDefault="00D846FF" w:rsidP="006D5AA7">
            <w:pPr>
              <w:pStyle w:val="NoSpacing"/>
            </w:pPr>
          </w:p>
          <w:p w:rsidR="00D846FF" w:rsidRPr="001869AA" w:rsidRDefault="00D609C1" w:rsidP="00D8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465" w:dyaOrig="540">
                <v:shape id="_x0000_i1058" type="#_x0000_t75" style="width:23.45pt;height:26.8pt" o:ole="">
                  <v:imagedata r:id="rId73" o:title=""/>
                </v:shape>
                <o:OLEObject Type="Embed" ProgID="PBrush" ShapeID="_x0000_i1058" DrawAspect="Content" ObjectID="_1475392148" r:id="rId74"/>
              </w:objec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A" w:rsidRDefault="00470D56" w:rsidP="0018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Te</w:t>
            </w:r>
            <w:proofErr w:type="spellEnd"/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127.60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solid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6.24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varies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450</w:t>
            </w:r>
            <w:r w:rsidR="00D846FF" w:rsidRPr="00D846FF">
              <w:rPr>
                <w:rFonts w:ascii="Arial" w:hAnsi="Arial" w:cs="Arial"/>
                <w:sz w:val="24"/>
                <w:szCs w:val="24"/>
              </w:rPr>
              <w:t>°</w:t>
            </w:r>
            <w:r w:rsidRPr="00D846F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silvery gray</w:t>
            </w:r>
          </w:p>
          <w:p w:rsidR="001869AA" w:rsidRPr="00D846FF" w:rsidRDefault="001869AA" w:rsidP="0018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9B6D2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869</w:t>
            </w:r>
            <w:r w:rsidR="006D5AA7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2.10</w:t>
            </w:r>
          </w:p>
          <w:p w:rsidR="00D846FF" w:rsidRDefault="00D846FF" w:rsidP="006D5AA7">
            <w:pPr>
              <w:pStyle w:val="NoSpacing"/>
            </w:pPr>
          </w:p>
          <w:p w:rsidR="00D846FF" w:rsidRPr="001869AA" w:rsidRDefault="00D609C1" w:rsidP="00D8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540" w:dyaOrig="690">
                <v:shape id="_x0000_i1059" type="#_x0000_t75" style="width:26.8pt;height:34.35pt" o:ole="">
                  <v:imagedata r:id="rId75" o:title=""/>
                </v:shape>
                <o:OLEObject Type="Embed" ProgID="PBrush" ShapeID="_x0000_i1059" DrawAspect="Content" ObjectID="_1475392149" r:id="rId76"/>
              </w:objec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2" w:rsidRDefault="006340A2" w:rsidP="00634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</w:p>
          <w:p w:rsidR="000A797B" w:rsidRDefault="000A797B" w:rsidP="000A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Weight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   1.01</w:t>
            </w:r>
          </w:p>
          <w:p w:rsidR="006340A2" w:rsidRPr="00D846FF" w:rsidRDefault="006340A2" w:rsidP="0063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Physical State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gas</w:t>
            </w:r>
          </w:p>
          <w:p w:rsidR="006340A2" w:rsidRPr="00D846FF" w:rsidRDefault="006340A2" w:rsidP="0063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0.00009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 g/cm</w:t>
            </w:r>
            <w:r w:rsidRPr="00D846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6340A2" w:rsidRPr="00D846FF" w:rsidRDefault="006340A2" w:rsidP="0063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Conductivity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846FF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ery poor</w:t>
            </w:r>
          </w:p>
          <w:p w:rsidR="006340A2" w:rsidRPr="00D846FF" w:rsidRDefault="006340A2" w:rsidP="0063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Melting Point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-259</w:t>
            </w:r>
            <w:r w:rsidRPr="00D846FF">
              <w:rPr>
                <w:rFonts w:ascii="Arial" w:hAnsi="Arial" w:cs="Arial"/>
                <w:sz w:val="24"/>
                <w:szCs w:val="24"/>
              </w:rPr>
              <w:t>°C</w:t>
            </w:r>
          </w:p>
          <w:p w:rsidR="006340A2" w:rsidRPr="00D846FF" w:rsidRDefault="006340A2" w:rsidP="0063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colorless</w:t>
            </w:r>
          </w:p>
          <w:p w:rsidR="006340A2" w:rsidRPr="00D846FF" w:rsidRDefault="006340A2" w:rsidP="00634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6FF">
              <w:rPr>
                <w:rFonts w:ascii="Arial" w:hAnsi="Arial" w:cs="Arial"/>
                <w:sz w:val="24"/>
                <w:szCs w:val="24"/>
              </w:rPr>
              <w:t xml:space="preserve">Ionization </w:t>
            </w:r>
            <w:r w:rsidR="000A797B">
              <w:rPr>
                <w:rFonts w:ascii="Arial" w:hAnsi="Arial" w:cs="Arial"/>
                <w:sz w:val="24"/>
                <w:szCs w:val="24"/>
              </w:rPr>
              <w:t>E</w:t>
            </w:r>
            <w:r w:rsidRPr="00D846F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1312</w:t>
            </w:r>
            <w:r w:rsidR="006D5AA7">
              <w:rPr>
                <w:rFonts w:ascii="Arial" w:hAnsi="Arial" w:cs="Arial"/>
                <w:sz w:val="24"/>
                <w:szCs w:val="24"/>
              </w:rPr>
              <w:t xml:space="preserve"> Electronegativity</w:t>
            </w:r>
            <w:r w:rsidR="00652DD2">
              <w:rPr>
                <w:rFonts w:ascii="Arial" w:hAnsi="Arial" w:cs="Arial"/>
                <w:sz w:val="24"/>
                <w:szCs w:val="24"/>
              </w:rPr>
              <w:t xml:space="preserve">                   2.10</w:t>
            </w:r>
          </w:p>
          <w:p w:rsidR="006340A2" w:rsidRDefault="006340A2" w:rsidP="006340A2">
            <w:pPr>
              <w:pStyle w:val="NoSpacing"/>
            </w:pPr>
          </w:p>
          <w:p w:rsidR="001869AA" w:rsidRPr="000B3EE2" w:rsidRDefault="00821A54" w:rsidP="006340A2">
            <w:pPr>
              <w:pStyle w:val="NoSpacing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object w:dxaOrig="195" w:dyaOrig="360">
                <v:shape id="_x0000_i1060" type="#_x0000_t75" style="width:10.05pt;height:18.4pt" o:ole="">
                  <v:imagedata r:id="rId77" o:title=""/>
                </v:shape>
                <o:OLEObject Type="Embed" ProgID="PBrush" ShapeID="_x0000_i1060" DrawAspect="Content" ObjectID="_1475392150" r:id="rId78"/>
              </w:object>
            </w:r>
          </w:p>
        </w:tc>
      </w:tr>
    </w:tbl>
    <w:p w:rsidR="00542D17" w:rsidRDefault="00542D17" w:rsidP="00E6525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Names ______________________________________</w:t>
      </w:r>
      <w:r w:rsidR="00E6525E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 xml:space="preserve"> Period ___</w:t>
      </w:r>
      <w:r w:rsidR="00E6525E">
        <w:rPr>
          <w:rFonts w:ascii="Arial" w:hAnsi="Arial" w:cs="Arial"/>
          <w:sz w:val="28"/>
          <w:szCs w:val="28"/>
        </w:rPr>
        <w:t>__</w:t>
      </w:r>
    </w:p>
    <w:p w:rsidR="003E5947" w:rsidRDefault="003E5947" w:rsidP="00542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42D17" w:rsidRDefault="00542D17" w:rsidP="003E5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Mendeleev Lab of 1869</w:t>
      </w:r>
    </w:p>
    <w:p w:rsidR="003E5947" w:rsidRPr="001C528F" w:rsidRDefault="003E5947" w:rsidP="003E5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42D17" w:rsidRDefault="00542D17" w:rsidP="00E6525E">
      <w:pPr>
        <w:autoSpaceDE w:val="0"/>
        <w:autoSpaceDN w:val="0"/>
        <w:adjustRightInd w:val="0"/>
        <w:spacing w:after="0" w:line="240" w:lineRule="auto"/>
        <w:ind w:left="1440" w:right="533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Problem:</w:t>
      </w:r>
    </w:p>
    <w:p w:rsidR="00542D17" w:rsidRDefault="00542D17" w:rsidP="00E6525E">
      <w:pPr>
        <w:autoSpaceDE w:val="0"/>
        <w:autoSpaceDN w:val="0"/>
        <w:adjustRightInd w:val="0"/>
        <w:spacing w:after="0" w:line="240" w:lineRule="auto"/>
        <w:ind w:left="720" w:right="5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knowledge of the periodic table to determine th</w:t>
      </w:r>
      <w:r w:rsidR="00E6525E">
        <w:rPr>
          <w:rFonts w:ascii="Arial" w:hAnsi="Arial" w:cs="Arial"/>
          <w:sz w:val="24"/>
          <w:szCs w:val="24"/>
        </w:rPr>
        <w:t xml:space="preserve">e identity of each of the seven </w:t>
      </w:r>
      <w:r>
        <w:rPr>
          <w:rFonts w:ascii="Arial" w:hAnsi="Arial" w:cs="Arial"/>
          <w:sz w:val="24"/>
          <w:szCs w:val="24"/>
        </w:rPr>
        <w:t>unknown elements in this activity.</w:t>
      </w:r>
    </w:p>
    <w:p w:rsidR="00542D17" w:rsidRPr="003E5947" w:rsidRDefault="00542D17" w:rsidP="00E652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right="533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>The unknown elements are from the A groups on</w:t>
      </w:r>
      <w:r w:rsidR="003E5947" w:rsidRPr="003E5947">
        <w:rPr>
          <w:rFonts w:ascii="Arial" w:hAnsi="Arial" w:cs="Arial"/>
          <w:sz w:val="24"/>
          <w:szCs w:val="24"/>
        </w:rPr>
        <w:t xml:space="preserve"> the periodic table. Each group </w:t>
      </w:r>
      <w:r w:rsidRPr="003E5947">
        <w:rPr>
          <w:rFonts w:ascii="Arial" w:hAnsi="Arial" w:cs="Arial"/>
          <w:sz w:val="24"/>
          <w:szCs w:val="24"/>
        </w:rPr>
        <w:t>contains at least one unknown.</w:t>
      </w:r>
    </w:p>
    <w:p w:rsidR="00542D17" w:rsidRPr="003E5947" w:rsidRDefault="00542D17" w:rsidP="00E652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right="533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>None of the known elements serve as one of the seven unknown elements.</w:t>
      </w:r>
    </w:p>
    <w:p w:rsidR="00542D17" w:rsidRPr="003E5947" w:rsidRDefault="00542D17" w:rsidP="00E652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right="533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>No radioactive elements are used during this experiment. The relevant radioacti</w:t>
      </w:r>
      <w:r w:rsidR="003E5947" w:rsidRPr="003E5947">
        <w:rPr>
          <w:rFonts w:ascii="Arial" w:hAnsi="Arial" w:cs="Arial"/>
          <w:sz w:val="24"/>
          <w:szCs w:val="24"/>
        </w:rPr>
        <w:t xml:space="preserve">ve </w:t>
      </w:r>
      <w:r w:rsidRPr="003E5947">
        <w:rPr>
          <w:rFonts w:ascii="Arial" w:hAnsi="Arial" w:cs="Arial"/>
          <w:sz w:val="24"/>
          <w:szCs w:val="24"/>
        </w:rPr>
        <w:t xml:space="preserve">elements include Fr, Ra, </w:t>
      </w:r>
      <w:proofErr w:type="gramStart"/>
      <w:r w:rsidRPr="003E5947">
        <w:rPr>
          <w:rFonts w:ascii="Arial" w:hAnsi="Arial" w:cs="Arial"/>
          <w:sz w:val="24"/>
          <w:szCs w:val="24"/>
        </w:rPr>
        <w:t>At</w:t>
      </w:r>
      <w:proofErr w:type="gramEnd"/>
      <w:r w:rsidRPr="003E5947">
        <w:rPr>
          <w:rFonts w:ascii="Arial" w:hAnsi="Arial" w:cs="Arial"/>
          <w:sz w:val="24"/>
          <w:szCs w:val="24"/>
        </w:rPr>
        <w:t>, and Rn.</w:t>
      </w:r>
    </w:p>
    <w:p w:rsidR="00542D17" w:rsidRDefault="00542D17" w:rsidP="00E652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right="533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>You may not use your textbook or other ref</w:t>
      </w:r>
      <w:r w:rsidR="003E5947" w:rsidRPr="003E5947">
        <w:rPr>
          <w:rFonts w:ascii="Arial" w:hAnsi="Arial" w:cs="Arial"/>
          <w:sz w:val="24"/>
          <w:szCs w:val="24"/>
        </w:rPr>
        <w:t xml:space="preserve">erence materials. You have been </w:t>
      </w:r>
      <w:r w:rsidRPr="003E5947">
        <w:rPr>
          <w:rFonts w:ascii="Arial" w:hAnsi="Arial" w:cs="Arial"/>
          <w:sz w:val="24"/>
          <w:szCs w:val="24"/>
        </w:rPr>
        <w:t>provided with enough information to determine each of the unknown elements.</w:t>
      </w:r>
    </w:p>
    <w:p w:rsidR="003E5947" w:rsidRPr="001C528F" w:rsidRDefault="003E5947" w:rsidP="00F97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42D17" w:rsidRDefault="00542D17" w:rsidP="00E6525E">
      <w:pPr>
        <w:autoSpaceDE w:val="0"/>
        <w:autoSpaceDN w:val="0"/>
        <w:adjustRightInd w:val="0"/>
        <w:spacing w:after="0" w:line="240" w:lineRule="auto"/>
        <w:ind w:left="720" w:right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Procedure:</w:t>
      </w:r>
    </w:p>
    <w:p w:rsidR="00542D17" w:rsidRDefault="00542D17" w:rsidP="00E6525E">
      <w:pPr>
        <w:autoSpaceDE w:val="0"/>
        <w:autoSpaceDN w:val="0"/>
        <w:adjustRightInd w:val="0"/>
        <w:spacing w:after="0" w:line="240" w:lineRule="auto"/>
        <w:ind w:left="720" w:right="5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Separate the unknowns and set aside.</w:t>
      </w:r>
    </w:p>
    <w:p w:rsidR="00542D17" w:rsidRDefault="00542D17" w:rsidP="00E6525E">
      <w:pPr>
        <w:autoSpaceDE w:val="0"/>
        <w:autoSpaceDN w:val="0"/>
        <w:adjustRightInd w:val="0"/>
        <w:spacing w:after="0" w:line="240" w:lineRule="auto"/>
        <w:ind w:left="720" w:right="5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Inspect the properties of the known elements.</w:t>
      </w:r>
      <w:r w:rsidR="001C528F">
        <w:rPr>
          <w:rFonts w:ascii="Arial" w:hAnsi="Arial" w:cs="Arial"/>
          <w:sz w:val="24"/>
          <w:szCs w:val="24"/>
        </w:rPr>
        <w:t xml:space="preserve">  </w:t>
      </w:r>
    </w:p>
    <w:p w:rsidR="00542D17" w:rsidRDefault="00542D17" w:rsidP="00E6525E">
      <w:pPr>
        <w:autoSpaceDE w:val="0"/>
        <w:autoSpaceDN w:val="0"/>
        <w:adjustRightInd w:val="0"/>
        <w:spacing w:after="0" w:line="240" w:lineRule="auto"/>
        <w:ind w:left="720" w:right="5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Arrange the cards of the known elements in a crude representation of the periodic table.</w:t>
      </w:r>
      <w:r w:rsidR="001C528F" w:rsidRPr="001C528F">
        <w:rPr>
          <w:rFonts w:ascii="Arial" w:hAnsi="Arial" w:cs="Arial"/>
          <w:sz w:val="24"/>
          <w:szCs w:val="24"/>
        </w:rPr>
        <w:t xml:space="preserve"> </w:t>
      </w:r>
    </w:p>
    <w:p w:rsidR="001C528F" w:rsidRDefault="00542D17" w:rsidP="00E6525E">
      <w:pPr>
        <w:autoSpaceDE w:val="0"/>
        <w:autoSpaceDN w:val="0"/>
        <w:adjustRightInd w:val="0"/>
        <w:spacing w:after="0" w:line="240" w:lineRule="auto"/>
        <w:ind w:left="720" w:right="5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Once the known elements are in place, </w:t>
      </w:r>
      <w:r w:rsidR="001C528F">
        <w:rPr>
          <w:rFonts w:ascii="Arial" w:hAnsi="Arial" w:cs="Arial"/>
          <w:sz w:val="24"/>
          <w:szCs w:val="24"/>
        </w:rPr>
        <w:t>a</w:t>
      </w:r>
      <w:r w:rsidR="001C528F">
        <w:rPr>
          <w:rFonts w:ascii="Arial" w:hAnsi="Arial" w:cs="Arial"/>
          <w:sz w:val="24"/>
          <w:szCs w:val="24"/>
        </w:rPr>
        <w:t>nswer the questions first before trying to identify the missing elements.</w:t>
      </w:r>
      <w:r w:rsidR="001C528F">
        <w:rPr>
          <w:rFonts w:ascii="Arial" w:hAnsi="Arial" w:cs="Arial"/>
          <w:sz w:val="24"/>
          <w:szCs w:val="24"/>
        </w:rPr>
        <w:t xml:space="preserve">  This will help you figure out where the missing elements go.</w:t>
      </w:r>
    </w:p>
    <w:p w:rsidR="00542D17" w:rsidRDefault="001C528F" w:rsidP="001C528F">
      <w:pPr>
        <w:autoSpaceDE w:val="0"/>
        <w:autoSpaceDN w:val="0"/>
        <w:adjustRightInd w:val="0"/>
        <w:spacing w:after="0" w:line="240" w:lineRule="auto"/>
        <w:ind w:left="720" w:right="5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</w:t>
      </w:r>
      <w:r w:rsidR="00542D17">
        <w:rPr>
          <w:rFonts w:ascii="Arial" w:hAnsi="Arial" w:cs="Arial"/>
          <w:sz w:val="24"/>
          <w:szCs w:val="24"/>
        </w:rPr>
        <w:t>nspect the properties of the unknowns to see</w:t>
      </w:r>
      <w:r>
        <w:rPr>
          <w:rFonts w:ascii="Arial" w:hAnsi="Arial" w:cs="Arial"/>
          <w:sz w:val="24"/>
          <w:szCs w:val="24"/>
        </w:rPr>
        <w:t xml:space="preserve"> </w:t>
      </w:r>
      <w:r w:rsidR="00542D17">
        <w:rPr>
          <w:rFonts w:ascii="Arial" w:hAnsi="Arial" w:cs="Arial"/>
          <w:sz w:val="24"/>
          <w:szCs w:val="24"/>
        </w:rPr>
        <w:t>where their properties would best "fit" the trends of the elements of each group.</w:t>
      </w:r>
    </w:p>
    <w:p w:rsidR="00542D17" w:rsidRDefault="001C528F" w:rsidP="001A1582">
      <w:pPr>
        <w:autoSpaceDE w:val="0"/>
        <w:autoSpaceDN w:val="0"/>
        <w:adjustRightInd w:val="0"/>
        <w:spacing w:after="0" w:line="240" w:lineRule="auto"/>
        <w:ind w:left="720" w:right="5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42D17">
        <w:rPr>
          <w:rFonts w:ascii="Arial" w:hAnsi="Arial" w:cs="Arial"/>
          <w:sz w:val="24"/>
          <w:szCs w:val="24"/>
        </w:rPr>
        <w:t>. In your data table, assign the proper element name to each of the unknowns. Record the</w:t>
      </w:r>
      <w:r w:rsidR="001A1582">
        <w:rPr>
          <w:rFonts w:ascii="Arial" w:hAnsi="Arial" w:cs="Arial"/>
          <w:sz w:val="24"/>
          <w:szCs w:val="24"/>
        </w:rPr>
        <w:t xml:space="preserve"> </w:t>
      </w:r>
      <w:r w:rsidR="00542D17">
        <w:rPr>
          <w:rFonts w:ascii="Arial" w:hAnsi="Arial" w:cs="Arial"/>
          <w:sz w:val="24"/>
          <w:szCs w:val="24"/>
        </w:rPr>
        <w:t>symbol for each of the "unknowns" in your data table.</w:t>
      </w:r>
    </w:p>
    <w:p w:rsidR="003E5947" w:rsidRDefault="003E5947" w:rsidP="00542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What</w:t>
      </w:r>
      <w:r>
        <w:rPr>
          <w:rFonts w:ascii="Arial" w:hAnsi="Arial" w:cs="Arial"/>
          <w:sz w:val="24"/>
          <w:szCs w:val="24"/>
        </w:rPr>
        <w:t xml:space="preserve"> general</w:t>
      </w:r>
      <w:r>
        <w:rPr>
          <w:rFonts w:ascii="Arial" w:hAnsi="Arial" w:cs="Arial"/>
          <w:sz w:val="24"/>
          <w:szCs w:val="24"/>
        </w:rPr>
        <w:t xml:space="preserve"> trend in atomic weight do you see as you move from left to right?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What </w:t>
      </w:r>
      <w:r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trend in atomic weight do you see as you move from top to bottom?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What </w:t>
      </w:r>
      <w:r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trend in size of the atom do you see as you move from left to right?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</w:t>
      </w:r>
      <w:r>
        <w:rPr>
          <w:rFonts w:ascii="Arial" w:hAnsi="Arial" w:cs="Arial"/>
          <w:sz w:val="24"/>
          <w:szCs w:val="24"/>
        </w:rPr>
        <w:t xml:space="preserve"> general</w:t>
      </w:r>
      <w:r>
        <w:rPr>
          <w:rFonts w:ascii="Arial" w:hAnsi="Arial" w:cs="Arial"/>
          <w:sz w:val="24"/>
          <w:szCs w:val="24"/>
        </w:rPr>
        <w:t xml:space="preserve"> trend in size of the atom do you see as you move from top to bottom?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C528F" w:rsidRPr="00E6525E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What </w:t>
      </w:r>
      <w:r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trend in ionization energy do you see as you move from left to right?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What </w:t>
      </w:r>
      <w:r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trend in ionization energy do you see as you move from top to bottom?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What </w:t>
      </w:r>
      <w:r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trend in electronegativity do you see as you move from left to right?</w:t>
      </w:r>
    </w:p>
    <w:p w:rsidR="001C528F" w:rsidRP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What </w:t>
      </w:r>
      <w:r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trend in electronegativity do you see as you move from top to bottom?</w:t>
      </w:r>
    </w:p>
    <w:p w:rsidR="001C528F" w:rsidRDefault="001C528F" w:rsidP="001C52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16"/>
          <w:szCs w:val="16"/>
        </w:rPr>
      </w:pPr>
    </w:p>
    <w:p w:rsidR="001C528F" w:rsidRPr="001C528F" w:rsidRDefault="001C528F" w:rsidP="001C52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528F" w:rsidRDefault="001C528F" w:rsidP="001C5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65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1233"/>
        <w:gridCol w:w="1701"/>
        <w:gridCol w:w="7346"/>
      </w:tblGrid>
      <w:tr w:rsidR="00E6525E" w:rsidTr="001A1582">
        <w:trPr>
          <w:trHeight w:val="276"/>
        </w:trPr>
        <w:tc>
          <w:tcPr>
            <w:tcW w:w="1379" w:type="dxa"/>
            <w:vAlign w:val="center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Unknown </w:t>
            </w:r>
          </w:p>
        </w:tc>
        <w:tc>
          <w:tcPr>
            <w:tcW w:w="1233" w:type="dxa"/>
            <w:vAlign w:val="center"/>
          </w:tcPr>
          <w:p w:rsidR="00E6525E" w:rsidRDefault="00E6525E" w:rsidP="00E6525E">
            <w:pPr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Element Identity</w:t>
            </w:r>
          </w:p>
        </w:tc>
        <w:tc>
          <w:tcPr>
            <w:tcW w:w="1701" w:type="dxa"/>
            <w:vAlign w:val="center"/>
          </w:tcPr>
          <w:p w:rsidR="00E6525E" w:rsidRPr="00E6525E" w:rsidRDefault="00E6525E" w:rsidP="00E6525E">
            <w:pPr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5E">
              <w:rPr>
                <w:rFonts w:ascii="Arial" w:hAnsi="Arial" w:cs="Arial"/>
                <w:b/>
                <w:bCs/>
                <w:sz w:val="20"/>
                <w:szCs w:val="20"/>
              </w:rPr>
              <w:t>Approximate Atomic Weight</w:t>
            </w:r>
          </w:p>
        </w:tc>
        <w:tc>
          <w:tcPr>
            <w:tcW w:w="7346" w:type="dxa"/>
            <w:vAlign w:val="center"/>
          </w:tcPr>
          <w:p w:rsidR="00E6525E" w:rsidRDefault="00E6525E" w:rsidP="00E6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Evidence?</w:t>
            </w:r>
          </w:p>
        </w:tc>
      </w:tr>
      <w:tr w:rsidR="00E6525E" w:rsidTr="00EA0252">
        <w:trPr>
          <w:trHeight w:val="1135"/>
        </w:trPr>
        <w:tc>
          <w:tcPr>
            <w:tcW w:w="1379" w:type="dxa"/>
            <w:vAlign w:val="center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25E" w:rsidTr="00EA0252">
        <w:trPr>
          <w:trHeight w:val="1243"/>
        </w:trPr>
        <w:tc>
          <w:tcPr>
            <w:tcW w:w="1379" w:type="dxa"/>
            <w:vAlign w:val="center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25E" w:rsidTr="00EA0252">
        <w:trPr>
          <w:trHeight w:val="1261"/>
        </w:trPr>
        <w:tc>
          <w:tcPr>
            <w:tcW w:w="1379" w:type="dxa"/>
            <w:vAlign w:val="center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25E" w:rsidTr="00EA0252">
        <w:trPr>
          <w:trHeight w:val="1234"/>
        </w:trPr>
        <w:tc>
          <w:tcPr>
            <w:tcW w:w="1379" w:type="dxa"/>
            <w:vAlign w:val="center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25E" w:rsidTr="00EA0252">
        <w:trPr>
          <w:trHeight w:val="1252"/>
        </w:trPr>
        <w:tc>
          <w:tcPr>
            <w:tcW w:w="1379" w:type="dxa"/>
            <w:vAlign w:val="center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25E" w:rsidTr="00EA0252">
        <w:trPr>
          <w:trHeight w:val="1261"/>
        </w:trPr>
        <w:tc>
          <w:tcPr>
            <w:tcW w:w="1379" w:type="dxa"/>
            <w:vAlign w:val="center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25E" w:rsidTr="00EA0252">
        <w:trPr>
          <w:trHeight w:val="1252"/>
        </w:trPr>
        <w:tc>
          <w:tcPr>
            <w:tcW w:w="1379" w:type="dxa"/>
            <w:vAlign w:val="center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</w:tcPr>
          <w:p w:rsidR="00E6525E" w:rsidRDefault="00E6525E" w:rsidP="00542D17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E5947" w:rsidRDefault="003E5947" w:rsidP="00542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25E" w:rsidRDefault="00E6525E" w:rsidP="00542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25E" w:rsidRDefault="00E6525E" w:rsidP="00E6525E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</w:p>
    <w:p w:rsidR="00E6525E" w:rsidRDefault="00E6525E" w:rsidP="00E6525E">
      <w:pPr>
        <w:autoSpaceDE w:val="0"/>
        <w:autoSpaceDN w:val="0"/>
        <w:adjustRightInd w:val="0"/>
        <w:spacing w:after="0" w:line="240" w:lineRule="auto"/>
        <w:ind w:left="720" w:right="623"/>
        <w:rPr>
          <w:rFonts w:ascii="Arial" w:hAnsi="Arial" w:cs="Arial"/>
          <w:sz w:val="24"/>
          <w:szCs w:val="24"/>
        </w:rPr>
      </w:pPr>
    </w:p>
    <w:p w:rsidR="00A64C98" w:rsidRDefault="00A64C98" w:rsidP="00E6525E">
      <w:pPr>
        <w:ind w:left="720" w:right="623"/>
        <w:rPr>
          <w:rFonts w:ascii="Arial" w:hAnsi="Arial" w:cs="Arial"/>
          <w:sz w:val="24"/>
          <w:szCs w:val="24"/>
        </w:rPr>
      </w:pPr>
    </w:p>
    <w:p w:rsidR="006D5AA7" w:rsidRDefault="006D5AA7" w:rsidP="00A64C98">
      <w:pPr>
        <w:rPr>
          <w:rFonts w:ascii="Arial" w:hAnsi="Arial" w:cs="Arial"/>
          <w:sz w:val="24"/>
          <w:szCs w:val="24"/>
        </w:rPr>
      </w:pPr>
    </w:p>
    <w:p w:rsidR="006D5AA7" w:rsidRDefault="006D5AA7" w:rsidP="00A64C98">
      <w:pPr>
        <w:rPr>
          <w:rFonts w:ascii="Arial" w:hAnsi="Arial" w:cs="Arial"/>
          <w:sz w:val="24"/>
          <w:szCs w:val="24"/>
        </w:rPr>
      </w:pPr>
    </w:p>
    <w:p w:rsidR="006D5AA7" w:rsidRDefault="006D5AA7" w:rsidP="00A64C98">
      <w:pPr>
        <w:rPr>
          <w:rFonts w:ascii="Arial" w:hAnsi="Arial" w:cs="Arial"/>
          <w:sz w:val="24"/>
          <w:szCs w:val="24"/>
        </w:rPr>
      </w:pPr>
    </w:p>
    <w:p w:rsidR="006D5AA7" w:rsidRDefault="006D5AA7" w:rsidP="00A64C98">
      <w:pPr>
        <w:rPr>
          <w:rFonts w:ascii="Arial" w:hAnsi="Arial" w:cs="Arial"/>
          <w:sz w:val="24"/>
          <w:szCs w:val="24"/>
        </w:rPr>
      </w:pPr>
    </w:p>
    <w:p w:rsidR="006D5AA7" w:rsidRDefault="006D5AA7" w:rsidP="00A64C98">
      <w:pPr>
        <w:rPr>
          <w:rFonts w:ascii="Arial" w:hAnsi="Arial" w:cs="Arial"/>
          <w:sz w:val="24"/>
          <w:szCs w:val="24"/>
        </w:rPr>
      </w:pPr>
    </w:p>
    <w:p w:rsidR="006D5AA7" w:rsidRDefault="006D5AA7" w:rsidP="00A64C98">
      <w:pPr>
        <w:rPr>
          <w:rFonts w:ascii="Arial" w:hAnsi="Arial" w:cs="Arial"/>
          <w:sz w:val="24"/>
          <w:szCs w:val="24"/>
        </w:rPr>
      </w:pPr>
    </w:p>
    <w:p w:rsidR="000B3EE2" w:rsidRPr="000B3EE2" w:rsidRDefault="000B3EE2" w:rsidP="00542D17">
      <w:bookmarkStart w:id="0" w:name="_GoBack"/>
      <w:bookmarkEnd w:id="0"/>
    </w:p>
    <w:sectPr w:rsidR="000B3EE2" w:rsidRPr="000B3EE2" w:rsidSect="001869AA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2F5"/>
    <w:multiLevelType w:val="hybridMultilevel"/>
    <w:tmpl w:val="A9EAF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9F2489"/>
    <w:multiLevelType w:val="hybridMultilevel"/>
    <w:tmpl w:val="C730F0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AA"/>
    <w:rsid w:val="0003098C"/>
    <w:rsid w:val="000A797B"/>
    <w:rsid w:val="000B3EE2"/>
    <w:rsid w:val="00135340"/>
    <w:rsid w:val="001869AA"/>
    <w:rsid w:val="001A1582"/>
    <w:rsid w:val="001C528F"/>
    <w:rsid w:val="002442FA"/>
    <w:rsid w:val="00255296"/>
    <w:rsid w:val="00302B72"/>
    <w:rsid w:val="00371D96"/>
    <w:rsid w:val="003E5947"/>
    <w:rsid w:val="00470D56"/>
    <w:rsid w:val="00535D8C"/>
    <w:rsid w:val="00542D17"/>
    <w:rsid w:val="006340A2"/>
    <w:rsid w:val="00652DD2"/>
    <w:rsid w:val="006D5AA7"/>
    <w:rsid w:val="00710EE4"/>
    <w:rsid w:val="00804222"/>
    <w:rsid w:val="00821A54"/>
    <w:rsid w:val="00840A1F"/>
    <w:rsid w:val="00970D48"/>
    <w:rsid w:val="009B6D2E"/>
    <w:rsid w:val="009C0C26"/>
    <w:rsid w:val="00A41442"/>
    <w:rsid w:val="00A45885"/>
    <w:rsid w:val="00A64C98"/>
    <w:rsid w:val="00B20CA6"/>
    <w:rsid w:val="00C3038C"/>
    <w:rsid w:val="00CD7D72"/>
    <w:rsid w:val="00D609C1"/>
    <w:rsid w:val="00D846FF"/>
    <w:rsid w:val="00DC6665"/>
    <w:rsid w:val="00E61726"/>
    <w:rsid w:val="00E6525E"/>
    <w:rsid w:val="00EA0252"/>
    <w:rsid w:val="00F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947"/>
    <w:pPr>
      <w:ind w:left="720"/>
      <w:contextualSpacing/>
    </w:pPr>
  </w:style>
  <w:style w:type="paragraph" w:styleId="NoSpacing">
    <w:name w:val="No Spacing"/>
    <w:uiPriority w:val="1"/>
    <w:qFormat/>
    <w:rsid w:val="00804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947"/>
    <w:pPr>
      <w:ind w:left="720"/>
      <w:contextualSpacing/>
    </w:pPr>
  </w:style>
  <w:style w:type="paragraph" w:styleId="NoSpacing">
    <w:name w:val="No Spacing"/>
    <w:uiPriority w:val="1"/>
    <w:qFormat/>
    <w:rsid w:val="00804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8.png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png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oleObject" Target="embeddings/oleObject36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76" Type="http://schemas.openxmlformats.org/officeDocument/2006/relationships/oleObject" Target="embeddings/oleObject35.bin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2" Type="http://schemas.openxmlformats.org/officeDocument/2006/relationships/numbering" Target="numbering.xml"/><Relationship Id="rId2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0B35-660F-4E08-8AB1-D4EE39E1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3</cp:revision>
  <dcterms:created xsi:type="dcterms:W3CDTF">2014-10-21T17:19:00Z</dcterms:created>
  <dcterms:modified xsi:type="dcterms:W3CDTF">2014-10-21T17:19:00Z</dcterms:modified>
</cp:coreProperties>
</file>